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517" w:rsidRPr="00630517" w:rsidRDefault="00630517" w:rsidP="00630517">
      <w:pPr>
        <w:shd w:val="clear" w:color="auto" w:fill="FFFFFF"/>
        <w:spacing w:line="252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25"/>
          <w:szCs w:val="25"/>
        </w:rPr>
      </w:pPr>
      <w:r w:rsidRPr="00630517">
        <w:rPr>
          <w:rFonts w:ascii="Trebuchet MS" w:eastAsia="Times New Roman" w:hAnsi="Trebuchet MS" w:cs="Times New Roman"/>
          <w:b/>
          <w:bCs/>
          <w:color w:val="CC0066"/>
          <w:sz w:val="25"/>
          <w:szCs w:val="25"/>
        </w:rPr>
        <w:t>Дидактические игры по развитию слоговой структуры слова.</w:t>
      </w:r>
    </w:p>
    <w:p w:rsidR="00630517" w:rsidRPr="00630517" w:rsidRDefault="00630517" w:rsidP="00630517">
      <w:pPr>
        <w:rPr>
          <w:rFonts w:eastAsia="Times New Roman" w:cs="Times New Roman"/>
        </w:rPr>
      </w:pPr>
      <w:r w:rsidRPr="00630517">
        <w:rPr>
          <w:rFonts w:ascii="Arial" w:eastAsia="Times New Roman" w:hAnsi="Arial" w:cs="Arial"/>
          <w:b/>
          <w:bCs/>
          <w:color w:val="000000"/>
          <w:sz w:val="18"/>
        </w:rPr>
        <w:t>Автор:</w:t>
      </w:r>
      <w:r w:rsidRPr="00630517">
        <w:rPr>
          <w:rFonts w:ascii="Arial" w:eastAsia="Times New Roman" w:hAnsi="Arial" w:cs="Arial"/>
          <w:color w:val="000000"/>
          <w:sz w:val="18"/>
        </w:rPr>
        <w:t> </w:t>
      </w:r>
      <w:r w:rsidRPr="00630517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Будилова Галина Евгеньевна, воспитатель ГБОУ СОШ 821, дошкольное отделение.</w:t>
      </w:r>
      <w:r w:rsidRPr="00630517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630517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Дидактические игры предназначены для детей подготовительной к школе группы.</w:t>
      </w:r>
    </w:p>
    <w:p w:rsidR="00630517" w:rsidRPr="00630517" w:rsidRDefault="00630517" w:rsidP="00630517">
      <w:pPr>
        <w:shd w:val="clear" w:color="auto" w:fill="FFFFFF"/>
        <w:spacing w:line="252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25"/>
          <w:szCs w:val="25"/>
        </w:rPr>
      </w:pPr>
      <w:r w:rsidRPr="00630517">
        <w:rPr>
          <w:rFonts w:ascii="Trebuchet MS" w:eastAsia="Times New Roman" w:hAnsi="Trebuchet MS" w:cs="Times New Roman"/>
          <w:b/>
          <w:bCs/>
          <w:color w:val="833713"/>
          <w:sz w:val="25"/>
          <w:szCs w:val="25"/>
        </w:rPr>
        <w:t>Игра №1 «Слоговое домино».</w:t>
      </w:r>
    </w:p>
    <w:p w:rsidR="00630517" w:rsidRPr="00630517" w:rsidRDefault="00630517" w:rsidP="00630517">
      <w:pPr>
        <w:rPr>
          <w:rFonts w:eastAsia="Times New Roman" w:cs="Times New Roman"/>
        </w:rPr>
      </w:pPr>
      <w:r w:rsidRPr="00630517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Для игры нам понадобится цветной картон, предметные картинки, клей, ножницы, простой карандаш.</w:t>
      </w:r>
      <w:r w:rsidRPr="00630517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630517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630517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Берем цветной картон, обратную сторону цветного картона расчерчиваем на прямоугольники размером 5х10 см.</w:t>
      </w:r>
    </w:p>
    <w:p w:rsidR="00630517" w:rsidRPr="00630517" w:rsidRDefault="00630517" w:rsidP="00630517">
      <w:pPr>
        <w:shd w:val="clear" w:color="auto" w:fill="FFFFFF"/>
        <w:spacing w:line="270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5981700" cy="4488180"/>
            <wp:effectExtent l="19050" t="0" r="0" b="0"/>
            <wp:docPr id="1" name="Рисунок 1" descr="http://ped-kopilka.ru/upload/blogs/7787_6c082bf4e12de0967bc49d75f6228c25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ed-kopilka.ru/upload/blogs/7787_6c082bf4e12de0967bc49d75f6228c25.jp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48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517" w:rsidRPr="00630517" w:rsidRDefault="00630517" w:rsidP="00630517">
      <w:pPr>
        <w:rPr>
          <w:rFonts w:eastAsia="Times New Roman" w:cs="Times New Roman"/>
        </w:rPr>
      </w:pPr>
      <w:r w:rsidRPr="00630517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630517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Расчерченный лист картона разрезаем на карточки.</w:t>
      </w:r>
    </w:p>
    <w:p w:rsidR="00630517" w:rsidRPr="00630517" w:rsidRDefault="00630517" w:rsidP="00630517">
      <w:pPr>
        <w:shd w:val="clear" w:color="auto" w:fill="FFFFFF"/>
        <w:spacing w:line="270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lastRenderedPageBreak/>
        <w:drawing>
          <wp:inline distT="0" distB="0" distL="0" distR="0">
            <wp:extent cx="5981700" cy="4488180"/>
            <wp:effectExtent l="19050" t="0" r="0" b="0"/>
            <wp:docPr id="2" name="Рисунок 2" descr="http://ped-kopilka.ru/upload/blogs/7787_ccdbb7e973fc1b6d060d22e68e3a10d9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ed-kopilka.ru/upload/blogs/7787_ccdbb7e973fc1b6d060d22e68e3a10d9.jp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48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517" w:rsidRPr="00630517" w:rsidRDefault="00630517" w:rsidP="00630517">
      <w:pPr>
        <w:rPr>
          <w:rFonts w:eastAsia="Times New Roman" w:cs="Times New Roman"/>
        </w:rPr>
      </w:pPr>
      <w:r w:rsidRPr="00630517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630517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Из старых книжек вырезаем маленькие предметные картинки и наклеиваем их на цветную сторону карточки по две штуки (слева и справа).</w:t>
      </w:r>
    </w:p>
    <w:p w:rsidR="00630517" w:rsidRPr="00630517" w:rsidRDefault="00630517" w:rsidP="00630517">
      <w:pPr>
        <w:shd w:val="clear" w:color="auto" w:fill="FFFFFF"/>
        <w:spacing w:line="270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5981700" cy="4488180"/>
            <wp:effectExtent l="19050" t="0" r="0" b="0"/>
            <wp:docPr id="3" name="Рисунок 3" descr="http://ped-kopilka.ru/upload/blogs/7787_9b1b0dd2fd4bf9fae31b8454b72678d5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ed-kopilka.ru/upload/blogs/7787_9b1b0dd2fd4bf9fae31b8454b72678d5.jp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48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517" w:rsidRPr="00630517" w:rsidRDefault="00630517" w:rsidP="00630517">
      <w:pPr>
        <w:rPr>
          <w:rFonts w:eastAsia="Times New Roman" w:cs="Times New Roman"/>
        </w:rPr>
      </w:pPr>
      <w:r w:rsidRPr="00630517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630517">
        <w:rPr>
          <w:rFonts w:ascii="Arial" w:eastAsia="Times New Roman" w:hAnsi="Arial" w:cs="Arial"/>
          <w:b/>
          <w:bCs/>
          <w:color w:val="000000"/>
          <w:sz w:val="18"/>
        </w:rPr>
        <w:t>Цель игры:</w:t>
      </w:r>
      <w:r w:rsidRPr="00630517">
        <w:rPr>
          <w:rFonts w:ascii="Arial" w:eastAsia="Times New Roman" w:hAnsi="Arial" w:cs="Arial"/>
          <w:color w:val="000000"/>
          <w:sz w:val="18"/>
        </w:rPr>
        <w:t> </w:t>
      </w:r>
      <w:r w:rsidRPr="00630517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закрепить умение делить слова на слоги. Упражнять детей в определении количества слогов в слове; в сопоставлении слоговой структуры различных слов; подбирать картинки, в названии которых одинаковое количество слогов. Развивать речь, мышление, внимание, фонематический слух.</w:t>
      </w:r>
      <w:r w:rsidRPr="00630517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630517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630517">
        <w:rPr>
          <w:rFonts w:ascii="Arial" w:eastAsia="Times New Roman" w:hAnsi="Arial" w:cs="Arial"/>
          <w:b/>
          <w:bCs/>
          <w:color w:val="000000"/>
          <w:sz w:val="18"/>
        </w:rPr>
        <w:t>Ход игры:</w:t>
      </w:r>
      <w:r w:rsidRPr="00630517">
        <w:rPr>
          <w:rFonts w:ascii="Arial" w:eastAsia="Times New Roman" w:hAnsi="Arial" w:cs="Arial"/>
          <w:color w:val="000000"/>
          <w:sz w:val="18"/>
        </w:rPr>
        <w:t> </w:t>
      </w:r>
      <w:r w:rsidRPr="00630517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 xml:space="preserve">ребенку предлагают посмотреть на карточки – домино и выложить цепочку домино таким образом, чтобы количество слогов последующего слова – названия совпало с количеством слогов предыдущего. Если задание </w:t>
      </w:r>
      <w:proofErr w:type="gramStart"/>
      <w:r w:rsidRPr="00630517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выполнено</w:t>
      </w:r>
      <w:proofErr w:type="gramEnd"/>
      <w:r w:rsidRPr="00630517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 xml:space="preserve"> верно, то цепочка замкнется, т. е. слоговая структура названия последующей картинки совпадет со слоговой структурой первой.</w:t>
      </w:r>
    </w:p>
    <w:p w:rsidR="00630517" w:rsidRPr="00630517" w:rsidRDefault="00630517" w:rsidP="00630517">
      <w:pPr>
        <w:shd w:val="clear" w:color="auto" w:fill="FFFFFF"/>
        <w:spacing w:line="270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5981700" cy="4488180"/>
            <wp:effectExtent l="19050" t="0" r="0" b="0"/>
            <wp:docPr id="4" name="Рисунок 4" descr="http://ped-kopilka.ru/upload/blogs/7787_c8cb699132e8bb9052dc73001bbe62fe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ed-kopilka.ru/upload/blogs/7787_c8cb699132e8bb9052dc73001bbe62fe.jp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48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517" w:rsidRPr="00630517" w:rsidRDefault="00630517" w:rsidP="00630517">
      <w:pPr>
        <w:rPr>
          <w:rFonts w:eastAsia="Times New Roman" w:cs="Times New Roman"/>
        </w:rPr>
      </w:pPr>
    </w:p>
    <w:p w:rsidR="00630517" w:rsidRPr="00630517" w:rsidRDefault="00630517" w:rsidP="00630517">
      <w:pPr>
        <w:shd w:val="clear" w:color="auto" w:fill="FFFFFF"/>
        <w:spacing w:line="270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5981700" cy="4488180"/>
            <wp:effectExtent l="19050" t="0" r="0" b="0"/>
            <wp:docPr id="5" name="Рисунок 5" descr="http://ped-kopilka.ru/upload/blogs/7787_d0a05e8f20ef30ae7f52b38a763bc8c6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ed-kopilka.ru/upload/blogs/7787_d0a05e8f20ef30ae7f52b38a763bc8c6.jp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48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517" w:rsidRPr="00630517" w:rsidRDefault="00630517" w:rsidP="00630517">
      <w:pPr>
        <w:shd w:val="clear" w:color="auto" w:fill="FFFFFF"/>
        <w:spacing w:line="252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25"/>
          <w:szCs w:val="25"/>
        </w:rPr>
      </w:pPr>
      <w:r w:rsidRPr="00630517">
        <w:rPr>
          <w:rFonts w:ascii="Trebuchet MS" w:eastAsia="Times New Roman" w:hAnsi="Trebuchet MS" w:cs="Times New Roman"/>
          <w:b/>
          <w:bCs/>
          <w:color w:val="833713"/>
          <w:sz w:val="25"/>
          <w:szCs w:val="25"/>
        </w:rPr>
        <w:t>Игра №2 «Цветочный магазин».</w:t>
      </w:r>
    </w:p>
    <w:p w:rsidR="00630517" w:rsidRPr="00630517" w:rsidRDefault="00630517" w:rsidP="00630517">
      <w:pPr>
        <w:rPr>
          <w:rFonts w:eastAsia="Times New Roman" w:cs="Times New Roman"/>
        </w:rPr>
      </w:pPr>
      <w:r w:rsidRPr="00630517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Для изготовления игры нам понадобятся открытки, цветной картон, клей, ножницы, карандаш.</w:t>
      </w:r>
      <w:r w:rsidRPr="00630517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630517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630517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Берем цветной картон, на обратной стороне расчерчиваем картон на прямоугольники размером 14х10 см.</w:t>
      </w:r>
    </w:p>
    <w:p w:rsidR="00630517" w:rsidRPr="00630517" w:rsidRDefault="00630517" w:rsidP="00630517">
      <w:pPr>
        <w:shd w:val="clear" w:color="auto" w:fill="FFFFFF"/>
        <w:spacing w:line="270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5981700" cy="4488180"/>
            <wp:effectExtent l="19050" t="0" r="0" b="0"/>
            <wp:docPr id="6" name="Рисунок 6" descr="http://ped-kopilka.ru/upload/blogs/7787_0571845d7529f2f5380106a4dc217939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ped-kopilka.ru/upload/blogs/7787_0571845d7529f2f5380106a4dc217939.jp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48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517" w:rsidRPr="00630517" w:rsidRDefault="00630517" w:rsidP="00630517">
      <w:pPr>
        <w:rPr>
          <w:rFonts w:eastAsia="Times New Roman" w:cs="Times New Roman"/>
        </w:rPr>
      </w:pPr>
      <w:r w:rsidRPr="00630517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630517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Разрезаем картон на прямоугольники.</w:t>
      </w:r>
    </w:p>
    <w:p w:rsidR="00630517" w:rsidRPr="00630517" w:rsidRDefault="00630517" w:rsidP="00630517">
      <w:pPr>
        <w:shd w:val="clear" w:color="auto" w:fill="FFFFFF"/>
        <w:spacing w:line="270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5981700" cy="4488180"/>
            <wp:effectExtent l="19050" t="0" r="0" b="0"/>
            <wp:docPr id="7" name="Рисунок 7" descr="http://ped-kopilka.ru/upload/blogs/7787_7b6bec736d54c7e26e687f59f0d31669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ed-kopilka.ru/upload/blogs/7787_7b6bec736d54c7e26e687f59f0d31669.jpg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48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517" w:rsidRPr="00630517" w:rsidRDefault="00630517" w:rsidP="00630517">
      <w:pPr>
        <w:rPr>
          <w:rFonts w:eastAsia="Times New Roman" w:cs="Times New Roman"/>
        </w:rPr>
      </w:pPr>
      <w:r w:rsidRPr="00630517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630517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На цветную сторону картонных прямоугольников наклеиваем открытки цветов.</w:t>
      </w:r>
    </w:p>
    <w:p w:rsidR="00630517" w:rsidRPr="00630517" w:rsidRDefault="00630517" w:rsidP="00630517">
      <w:pPr>
        <w:shd w:val="clear" w:color="auto" w:fill="FFFFFF"/>
        <w:spacing w:line="270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5981700" cy="4488180"/>
            <wp:effectExtent l="19050" t="0" r="0" b="0"/>
            <wp:docPr id="8" name="Рисунок 8" descr="http://ped-kopilka.ru/upload/blogs/7787_5464fb50eb8a320d34f551245e770166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ped-kopilka.ru/upload/blogs/7787_5464fb50eb8a320d34f551245e770166.jpg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48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517" w:rsidRPr="00630517" w:rsidRDefault="00630517" w:rsidP="00630517">
      <w:pPr>
        <w:rPr>
          <w:rFonts w:eastAsia="Times New Roman" w:cs="Times New Roman"/>
        </w:rPr>
      </w:pPr>
      <w:r w:rsidRPr="00630517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630517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Берем картон другого цвета, обратную сторону картона расчерчиваем на прямоугольники размером 3х8 см.</w:t>
      </w:r>
    </w:p>
    <w:p w:rsidR="00630517" w:rsidRPr="00630517" w:rsidRDefault="00630517" w:rsidP="00630517">
      <w:pPr>
        <w:shd w:val="clear" w:color="auto" w:fill="FFFFFF"/>
        <w:spacing w:line="270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5981700" cy="4488180"/>
            <wp:effectExtent l="19050" t="0" r="0" b="0"/>
            <wp:docPr id="9" name="Рисунок 9" descr="http://ped-kopilka.ru/upload/blogs/7787_befbff5e32d8d061d7a92a41756d2888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ped-kopilka.ru/upload/blogs/7787_befbff5e32d8d061d7a92a41756d2888.jpg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48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517" w:rsidRPr="00630517" w:rsidRDefault="00630517" w:rsidP="00630517">
      <w:pPr>
        <w:rPr>
          <w:rFonts w:eastAsia="Times New Roman" w:cs="Times New Roman"/>
        </w:rPr>
      </w:pPr>
      <w:r w:rsidRPr="00630517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630517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Разрезаем картон на карточки.</w:t>
      </w:r>
    </w:p>
    <w:p w:rsidR="00630517" w:rsidRPr="00630517" w:rsidRDefault="00630517" w:rsidP="00630517">
      <w:pPr>
        <w:shd w:val="clear" w:color="auto" w:fill="FFFFFF"/>
        <w:spacing w:line="270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5981700" cy="4488180"/>
            <wp:effectExtent l="19050" t="0" r="0" b="0"/>
            <wp:docPr id="10" name="Рисунок 10" descr="http://ped-kopilka.ru/upload/blogs/7787_1b1872a5257ddf96eda69927b114ab06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ped-kopilka.ru/upload/blogs/7787_1b1872a5257ddf96eda69927b114ab06.jpg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48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517" w:rsidRPr="00630517" w:rsidRDefault="00630517" w:rsidP="00630517">
      <w:pPr>
        <w:rPr>
          <w:rFonts w:eastAsia="Times New Roman" w:cs="Times New Roman"/>
        </w:rPr>
      </w:pPr>
      <w:r w:rsidRPr="00630517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630517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На цветную сторону карточек наклеиваем кружочки (по 1, по 2, по 3, по 4).</w:t>
      </w:r>
    </w:p>
    <w:p w:rsidR="00630517" w:rsidRPr="00630517" w:rsidRDefault="00630517" w:rsidP="00630517">
      <w:pPr>
        <w:shd w:val="clear" w:color="auto" w:fill="FFFFFF"/>
        <w:spacing w:line="270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5981700" cy="4488180"/>
            <wp:effectExtent l="19050" t="0" r="0" b="0"/>
            <wp:docPr id="11" name="Рисунок 11" descr="http://ped-kopilka.ru/upload/blogs/7787_bf964a148fcb9bd03e2d954439231d5a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ped-kopilka.ru/upload/blogs/7787_bf964a148fcb9bd03e2d954439231d5a.jpg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48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517" w:rsidRPr="00630517" w:rsidRDefault="00630517" w:rsidP="00630517">
      <w:pPr>
        <w:rPr>
          <w:rFonts w:eastAsia="Times New Roman" w:cs="Times New Roman"/>
        </w:rPr>
      </w:pPr>
      <w:r w:rsidRPr="00630517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630517">
        <w:rPr>
          <w:rFonts w:ascii="Arial" w:eastAsia="Times New Roman" w:hAnsi="Arial" w:cs="Arial"/>
          <w:b/>
          <w:bCs/>
          <w:color w:val="000000"/>
          <w:sz w:val="18"/>
        </w:rPr>
        <w:t>Цель игры:</w:t>
      </w:r>
      <w:r w:rsidRPr="00630517">
        <w:rPr>
          <w:rFonts w:ascii="Arial" w:eastAsia="Times New Roman" w:hAnsi="Arial" w:cs="Arial"/>
          <w:color w:val="000000"/>
          <w:sz w:val="18"/>
        </w:rPr>
        <w:t> </w:t>
      </w:r>
      <w:r w:rsidRPr="00630517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закрепление умения делить слова на слоги, закреплять в словаре детей названия цветов. Развивать речь, мышление, внимание, фонематический слух.</w:t>
      </w:r>
      <w:r w:rsidRPr="00630517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630517">
        <w:rPr>
          <w:rFonts w:ascii="Arial" w:eastAsia="Times New Roman" w:hAnsi="Arial" w:cs="Arial"/>
          <w:b/>
          <w:bCs/>
          <w:color w:val="000000"/>
          <w:sz w:val="18"/>
        </w:rPr>
        <w:t>Ход игры:</w:t>
      </w:r>
      <w:r w:rsidRPr="00630517">
        <w:rPr>
          <w:rFonts w:ascii="Arial" w:eastAsia="Times New Roman" w:hAnsi="Arial" w:cs="Arial"/>
          <w:color w:val="000000"/>
          <w:sz w:val="18"/>
        </w:rPr>
        <w:t> </w:t>
      </w:r>
      <w:r w:rsidRPr="00630517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на наборное полотно поставить карточки с цветами. Воспитатель рассказывает: «Это у нас цветочный магазин, в нем продаются разные цветы. Одни – с короткими названиями, например: пион; другие с длинными названиями, например: незабудки. У вас есть у каждого числовая карточка с кружочками. Это – «деньги». Вы будете покупателями, а я – продавцом. Покупатель может купить лишь тот цветок, в названии которого столько частей (слогов), сколько кружков на карточке. Вы придете в магазин, предъявите числовую карточку и произнесете название цветка по частям. Если вы правильно определили, какой цветок можете купить, то получите его, если ошиблись, цветок остается на прилавке». В конце игры воспитатель показывает числовую карточку и просит назвать купленные цветы, в названии которых столько слогов, сколько кружочков на карточке.</w:t>
      </w:r>
    </w:p>
    <w:p w:rsidR="00630517" w:rsidRPr="00630517" w:rsidRDefault="00630517" w:rsidP="00630517">
      <w:pPr>
        <w:shd w:val="clear" w:color="auto" w:fill="FFFFFF"/>
        <w:spacing w:line="270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5981700" cy="4488180"/>
            <wp:effectExtent l="19050" t="0" r="0" b="0"/>
            <wp:docPr id="12" name="Рисунок 12" descr="http://ped-kopilka.ru/upload/blogs/7787_49c684c4203e3a729fbce3d4e6067d21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ped-kopilka.ru/upload/blogs/7787_49c684c4203e3a729fbce3d4e6067d21.jpg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48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517" w:rsidRPr="00630517" w:rsidRDefault="00630517" w:rsidP="00630517">
      <w:pPr>
        <w:shd w:val="clear" w:color="auto" w:fill="FFFFFF"/>
        <w:spacing w:line="252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25"/>
          <w:szCs w:val="25"/>
        </w:rPr>
      </w:pPr>
      <w:r w:rsidRPr="00630517">
        <w:rPr>
          <w:rFonts w:ascii="Trebuchet MS" w:eastAsia="Times New Roman" w:hAnsi="Trebuchet MS" w:cs="Times New Roman"/>
          <w:b/>
          <w:bCs/>
          <w:color w:val="833713"/>
          <w:sz w:val="25"/>
          <w:szCs w:val="25"/>
        </w:rPr>
        <w:t>Игра №3 «Три линейки»</w:t>
      </w:r>
    </w:p>
    <w:p w:rsidR="00630517" w:rsidRPr="00630517" w:rsidRDefault="00630517" w:rsidP="00630517">
      <w:pPr>
        <w:rPr>
          <w:rFonts w:eastAsia="Times New Roman" w:cs="Times New Roman"/>
        </w:rPr>
      </w:pPr>
      <w:r w:rsidRPr="00630517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Для игры понадобится цветной картон, предметные картинки, ножницы, клей, карандаш.</w:t>
      </w:r>
      <w:r w:rsidRPr="00630517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630517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630517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Берем лист картона и делим его на три части.</w:t>
      </w:r>
    </w:p>
    <w:p w:rsidR="00630517" w:rsidRPr="00630517" w:rsidRDefault="00630517" w:rsidP="00630517">
      <w:pPr>
        <w:shd w:val="clear" w:color="auto" w:fill="FFFFFF"/>
        <w:spacing w:line="270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5981700" cy="4488180"/>
            <wp:effectExtent l="19050" t="0" r="0" b="0"/>
            <wp:docPr id="13" name="Рисунок 13" descr="http://ped-kopilka.ru/upload/blogs/7787_72c1ad1d062b14ade6483de1b5dbaa04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ed-kopilka.ru/upload/blogs/7787_72c1ad1d062b14ade6483de1b5dbaa04.jpg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48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517" w:rsidRPr="00630517" w:rsidRDefault="00630517" w:rsidP="00630517">
      <w:pPr>
        <w:rPr>
          <w:rFonts w:eastAsia="Times New Roman" w:cs="Times New Roman"/>
        </w:rPr>
      </w:pPr>
      <w:r w:rsidRPr="00630517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630517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Берем другой лист картона, с обратной стороны расчерчиваем на квадраты со стороной 5см.</w:t>
      </w:r>
    </w:p>
    <w:p w:rsidR="00630517" w:rsidRPr="00630517" w:rsidRDefault="00630517" w:rsidP="00630517">
      <w:pPr>
        <w:shd w:val="clear" w:color="auto" w:fill="FFFFFF"/>
        <w:spacing w:line="270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5981700" cy="4488180"/>
            <wp:effectExtent l="19050" t="0" r="0" b="0"/>
            <wp:docPr id="14" name="Рисунок 14" descr="http://ped-kopilka.ru/upload/blogs/7787_578a42a18414eed87c16a40bdd40978e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ped-kopilka.ru/upload/blogs/7787_578a42a18414eed87c16a40bdd40978e.jpg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48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517" w:rsidRPr="00630517" w:rsidRDefault="00630517" w:rsidP="00630517">
      <w:pPr>
        <w:rPr>
          <w:rFonts w:eastAsia="Times New Roman" w:cs="Times New Roman"/>
        </w:rPr>
      </w:pPr>
      <w:r w:rsidRPr="00630517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630517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Разрезаем картон на квадраты.</w:t>
      </w:r>
    </w:p>
    <w:p w:rsidR="00630517" w:rsidRPr="00630517" w:rsidRDefault="00630517" w:rsidP="00630517">
      <w:pPr>
        <w:shd w:val="clear" w:color="auto" w:fill="FFFFFF"/>
        <w:spacing w:line="270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5981700" cy="4488180"/>
            <wp:effectExtent l="19050" t="0" r="0" b="0"/>
            <wp:docPr id="15" name="Рисунок 15" descr="http://ped-kopilka.ru/upload/blogs/7787_ae31a2738a155be7ce566a8bbc76511a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ped-kopilka.ru/upload/blogs/7787_ae31a2738a155be7ce566a8bbc76511a.jpg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48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517" w:rsidRPr="00630517" w:rsidRDefault="00630517" w:rsidP="00630517">
      <w:pPr>
        <w:rPr>
          <w:rFonts w:eastAsia="Times New Roman" w:cs="Times New Roman"/>
        </w:rPr>
      </w:pPr>
      <w:r w:rsidRPr="00630517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630517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На квадраты наклеиваем предметные картинки.</w:t>
      </w:r>
    </w:p>
    <w:p w:rsidR="00630517" w:rsidRPr="00630517" w:rsidRDefault="00630517" w:rsidP="00630517">
      <w:pPr>
        <w:shd w:val="clear" w:color="auto" w:fill="FFFFFF"/>
        <w:spacing w:line="270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5981700" cy="4488180"/>
            <wp:effectExtent l="19050" t="0" r="0" b="0"/>
            <wp:docPr id="16" name="Рисунок 16" descr="http://ped-kopilka.ru/upload/blogs/7787_c90108e0c07d119d865df283c65ec62d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ped-kopilka.ru/upload/blogs/7787_c90108e0c07d119d865df283c65ec62d.jpg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48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517" w:rsidRPr="00630517" w:rsidRDefault="00630517" w:rsidP="00630517">
      <w:pPr>
        <w:rPr>
          <w:rFonts w:eastAsia="Times New Roman" w:cs="Times New Roman"/>
        </w:rPr>
      </w:pPr>
      <w:r w:rsidRPr="00630517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630517">
        <w:rPr>
          <w:rFonts w:ascii="Arial" w:eastAsia="Times New Roman" w:hAnsi="Arial" w:cs="Arial"/>
          <w:b/>
          <w:bCs/>
          <w:color w:val="000000"/>
          <w:sz w:val="18"/>
        </w:rPr>
        <w:t>Цель игры:</w:t>
      </w:r>
      <w:r w:rsidRPr="00630517">
        <w:rPr>
          <w:rFonts w:ascii="Arial" w:eastAsia="Times New Roman" w:hAnsi="Arial" w:cs="Arial"/>
          <w:color w:val="000000"/>
          <w:sz w:val="18"/>
        </w:rPr>
        <w:t> </w:t>
      </w:r>
      <w:r w:rsidRPr="00630517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упражнять детей в делении слов на слоги; определении количества слогов в слове; находить картинки, в названии которых определенное количество слогов. Развивать речь детей, воспитывать внимание, мышление.</w:t>
      </w:r>
      <w:r w:rsidRPr="00630517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630517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630517">
        <w:rPr>
          <w:rFonts w:ascii="Arial" w:eastAsia="Times New Roman" w:hAnsi="Arial" w:cs="Arial"/>
          <w:b/>
          <w:bCs/>
          <w:color w:val="000000"/>
          <w:sz w:val="18"/>
        </w:rPr>
        <w:t>Ход игры:</w:t>
      </w:r>
      <w:r w:rsidRPr="00630517">
        <w:rPr>
          <w:rFonts w:ascii="Arial" w:eastAsia="Times New Roman" w:hAnsi="Arial" w:cs="Arial"/>
          <w:color w:val="000000"/>
          <w:sz w:val="18"/>
        </w:rPr>
        <w:t> </w:t>
      </w:r>
      <w:r w:rsidRPr="00630517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детям раздаются большие карты, разделенные на три части и предметные картинки. Дети должны на первую линию выложить картинки, название которых состоит из одного слога; на вторую линию выложить картинки, название которых состоит из двух слогов; на третью – из трех слогов.</w:t>
      </w:r>
    </w:p>
    <w:p w:rsidR="00630517" w:rsidRPr="00630517" w:rsidRDefault="00630517" w:rsidP="00630517">
      <w:pPr>
        <w:shd w:val="clear" w:color="auto" w:fill="FFFFFF"/>
        <w:spacing w:line="270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5981700" cy="4488180"/>
            <wp:effectExtent l="19050" t="0" r="0" b="0"/>
            <wp:docPr id="17" name="Рисунок 17" descr="http://ped-kopilka.ru/upload/blogs/7787_b148fd957a51d89d929513d7da4fa886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ped-kopilka.ru/upload/blogs/7787_b148fd957a51d89d929513d7da4fa886.jpg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48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7EA" w:rsidRDefault="00C907EA"/>
    <w:sectPr w:rsidR="00C907EA" w:rsidSect="00C90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30517"/>
    <w:rsid w:val="00630517"/>
    <w:rsid w:val="00AA3B78"/>
    <w:rsid w:val="00B66F51"/>
    <w:rsid w:val="00C90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B78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A3B78"/>
    <w:rPr>
      <w:b/>
      <w:bCs/>
    </w:rPr>
  </w:style>
  <w:style w:type="character" w:styleId="a4">
    <w:name w:val="Emphasis"/>
    <w:basedOn w:val="a0"/>
    <w:qFormat/>
    <w:rsid w:val="00AA3B78"/>
    <w:rPr>
      <w:i/>
      <w:iCs/>
    </w:rPr>
  </w:style>
  <w:style w:type="paragraph" w:styleId="a5">
    <w:name w:val="No Spacing"/>
    <w:link w:val="a6"/>
    <w:uiPriority w:val="1"/>
    <w:qFormat/>
    <w:rsid w:val="00AA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AA3B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A3B78"/>
    <w:pPr>
      <w:ind w:left="720"/>
      <w:contextualSpacing/>
    </w:pPr>
    <w:rPr>
      <w:rFonts w:eastAsia="Times New Roman" w:cs="Times New Roman"/>
    </w:rPr>
  </w:style>
  <w:style w:type="character" w:customStyle="1" w:styleId="apple-converted-space">
    <w:name w:val="apple-converted-space"/>
    <w:basedOn w:val="a0"/>
    <w:rsid w:val="00630517"/>
  </w:style>
  <w:style w:type="paragraph" w:styleId="a8">
    <w:name w:val="Balloon Text"/>
    <w:basedOn w:val="a"/>
    <w:link w:val="a9"/>
    <w:uiPriority w:val="99"/>
    <w:semiHidden/>
    <w:unhideWhenUsed/>
    <w:rsid w:val="006305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051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3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8757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516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333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24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542</Words>
  <Characters>3094</Characters>
  <Application>Microsoft Office Word</Application>
  <DocSecurity>0</DocSecurity>
  <Lines>25</Lines>
  <Paragraphs>7</Paragraphs>
  <ScaleCrop>false</ScaleCrop>
  <Company/>
  <LinksUpToDate>false</LinksUpToDate>
  <CharactersWithSpaces>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1</cp:revision>
  <dcterms:created xsi:type="dcterms:W3CDTF">2016-04-05T17:08:00Z</dcterms:created>
  <dcterms:modified xsi:type="dcterms:W3CDTF">2016-04-05T17:16:00Z</dcterms:modified>
</cp:coreProperties>
</file>